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D2" w:rsidRPr="009C4663" w:rsidRDefault="001E18D2" w:rsidP="005C115C">
      <w:pPr>
        <w:jc w:val="center"/>
        <w:rPr>
          <w:b/>
          <w:sz w:val="24"/>
        </w:rPr>
      </w:pPr>
      <w:r w:rsidRPr="009C4663">
        <w:rPr>
          <w:b/>
          <w:sz w:val="24"/>
        </w:rPr>
        <w:t>Первый тур соревнований ежегодная декада «За здоровый образ жизни-2018! Зимние каникулы!» Республики Татарстан</w:t>
      </w:r>
    </w:p>
    <w:tbl>
      <w:tblPr>
        <w:tblStyle w:val="a3"/>
        <w:tblpPr w:leftFromText="180" w:rightFromText="180" w:vertAnchor="page" w:horzAnchor="margin" w:tblpY="2618"/>
        <w:tblW w:w="9732" w:type="dxa"/>
        <w:tblLook w:val="04A0" w:firstRow="1" w:lastRow="0" w:firstColumn="1" w:lastColumn="0" w:noHBand="0" w:noVBand="1"/>
      </w:tblPr>
      <w:tblGrid>
        <w:gridCol w:w="686"/>
        <w:gridCol w:w="2094"/>
        <w:gridCol w:w="1390"/>
        <w:gridCol w:w="1390"/>
        <w:gridCol w:w="1390"/>
        <w:gridCol w:w="1391"/>
        <w:gridCol w:w="1391"/>
      </w:tblGrid>
      <w:tr w:rsidR="001E18D2" w:rsidTr="009C4663">
        <w:trPr>
          <w:trHeight w:val="415"/>
        </w:trPr>
        <w:tc>
          <w:tcPr>
            <w:tcW w:w="686" w:type="dxa"/>
          </w:tcPr>
          <w:p w:rsidR="001E18D2" w:rsidRDefault="001E18D2" w:rsidP="009C4663">
            <w:r>
              <w:t>№</w:t>
            </w:r>
          </w:p>
        </w:tc>
        <w:tc>
          <w:tcPr>
            <w:tcW w:w="2094" w:type="dxa"/>
          </w:tcPr>
          <w:p w:rsidR="001E18D2" w:rsidRDefault="001E18D2" w:rsidP="009C4663">
            <w:r>
              <w:t>ВУЗ</w:t>
            </w:r>
          </w:p>
        </w:tc>
        <w:tc>
          <w:tcPr>
            <w:tcW w:w="1390" w:type="dxa"/>
          </w:tcPr>
          <w:p w:rsidR="001E18D2" w:rsidRDefault="001E18D2" w:rsidP="009C4663">
            <w:r>
              <w:t>1</w:t>
            </w:r>
          </w:p>
        </w:tc>
        <w:tc>
          <w:tcPr>
            <w:tcW w:w="1390" w:type="dxa"/>
          </w:tcPr>
          <w:p w:rsidR="001E18D2" w:rsidRDefault="001E18D2" w:rsidP="009C4663">
            <w:r>
              <w:t>2</w:t>
            </w:r>
          </w:p>
        </w:tc>
        <w:tc>
          <w:tcPr>
            <w:tcW w:w="1390" w:type="dxa"/>
          </w:tcPr>
          <w:p w:rsidR="001E18D2" w:rsidRDefault="001E18D2" w:rsidP="009C4663">
            <w:r>
              <w:t>3</w:t>
            </w:r>
          </w:p>
        </w:tc>
        <w:tc>
          <w:tcPr>
            <w:tcW w:w="1391" w:type="dxa"/>
          </w:tcPr>
          <w:p w:rsidR="001E18D2" w:rsidRDefault="001E18D2" w:rsidP="009C4663">
            <w:r>
              <w:t>Очки</w:t>
            </w:r>
          </w:p>
        </w:tc>
        <w:tc>
          <w:tcPr>
            <w:tcW w:w="1391" w:type="dxa"/>
          </w:tcPr>
          <w:p w:rsidR="001E18D2" w:rsidRDefault="001E18D2" w:rsidP="009C4663">
            <w:r>
              <w:t>Место</w:t>
            </w:r>
          </w:p>
        </w:tc>
      </w:tr>
      <w:tr w:rsidR="001E18D2" w:rsidTr="009C4663">
        <w:trPr>
          <w:trHeight w:val="415"/>
        </w:trPr>
        <w:tc>
          <w:tcPr>
            <w:tcW w:w="686" w:type="dxa"/>
          </w:tcPr>
          <w:p w:rsidR="001E18D2" w:rsidRDefault="001E18D2" w:rsidP="009C4663">
            <w:r>
              <w:t>1</w:t>
            </w:r>
          </w:p>
        </w:tc>
        <w:tc>
          <w:tcPr>
            <w:tcW w:w="2094" w:type="dxa"/>
          </w:tcPr>
          <w:p w:rsidR="001E18D2" w:rsidRDefault="001E18D2" w:rsidP="009C4663">
            <w:proofErr w:type="spellStart"/>
            <w:r>
              <w:t>ПГАФКСиТ</w:t>
            </w:r>
            <w:proofErr w:type="spellEnd"/>
          </w:p>
        </w:tc>
        <w:tc>
          <w:tcPr>
            <w:tcW w:w="1390" w:type="dxa"/>
            <w:shd w:val="clear" w:color="auto" w:fill="000000" w:themeFill="text1"/>
          </w:tcPr>
          <w:p w:rsidR="001E18D2" w:rsidRDefault="001E18D2" w:rsidP="009C4663"/>
        </w:tc>
        <w:tc>
          <w:tcPr>
            <w:tcW w:w="1390" w:type="dxa"/>
          </w:tcPr>
          <w:p w:rsidR="001E18D2" w:rsidRDefault="001E18D2" w:rsidP="009C4663">
            <w:r>
              <w:t>1/5:0</w:t>
            </w:r>
          </w:p>
        </w:tc>
        <w:tc>
          <w:tcPr>
            <w:tcW w:w="1390" w:type="dxa"/>
          </w:tcPr>
          <w:p w:rsidR="001E18D2" w:rsidRDefault="001E18D2" w:rsidP="009C4663">
            <w:r>
              <w:t>1/3:2</w:t>
            </w:r>
          </w:p>
        </w:tc>
        <w:tc>
          <w:tcPr>
            <w:tcW w:w="1391" w:type="dxa"/>
          </w:tcPr>
          <w:p w:rsidR="001E18D2" w:rsidRDefault="001E18D2" w:rsidP="009C4663">
            <w:r>
              <w:t>2/8:2</w:t>
            </w:r>
          </w:p>
        </w:tc>
        <w:tc>
          <w:tcPr>
            <w:tcW w:w="1391" w:type="dxa"/>
          </w:tcPr>
          <w:p w:rsidR="001E18D2" w:rsidRDefault="001E18D2" w:rsidP="009C4663">
            <w:r>
              <w:t>1</w:t>
            </w:r>
          </w:p>
        </w:tc>
      </w:tr>
      <w:tr w:rsidR="001E18D2" w:rsidTr="009C4663">
        <w:trPr>
          <w:trHeight w:val="415"/>
        </w:trPr>
        <w:tc>
          <w:tcPr>
            <w:tcW w:w="686" w:type="dxa"/>
          </w:tcPr>
          <w:p w:rsidR="001E18D2" w:rsidRDefault="001E18D2" w:rsidP="009C4663">
            <w:r>
              <w:t>2</w:t>
            </w:r>
          </w:p>
        </w:tc>
        <w:tc>
          <w:tcPr>
            <w:tcW w:w="2094" w:type="dxa"/>
          </w:tcPr>
          <w:p w:rsidR="001E18D2" w:rsidRDefault="001E18D2" w:rsidP="009C4663">
            <w:r>
              <w:t>ККИ РУК</w:t>
            </w:r>
          </w:p>
        </w:tc>
        <w:tc>
          <w:tcPr>
            <w:tcW w:w="1390" w:type="dxa"/>
          </w:tcPr>
          <w:p w:rsidR="001E18D2" w:rsidRDefault="001E18D2" w:rsidP="009C4663">
            <w:r>
              <w:t>0/0:5</w:t>
            </w:r>
          </w:p>
        </w:tc>
        <w:tc>
          <w:tcPr>
            <w:tcW w:w="1390" w:type="dxa"/>
            <w:shd w:val="clear" w:color="auto" w:fill="000000" w:themeFill="text1"/>
          </w:tcPr>
          <w:p w:rsidR="001E18D2" w:rsidRDefault="001E18D2" w:rsidP="009C4663"/>
        </w:tc>
        <w:tc>
          <w:tcPr>
            <w:tcW w:w="1390" w:type="dxa"/>
          </w:tcPr>
          <w:p w:rsidR="001E18D2" w:rsidRDefault="001E18D2" w:rsidP="009C4663">
            <w:r>
              <w:t>0/0:5</w:t>
            </w:r>
          </w:p>
        </w:tc>
        <w:tc>
          <w:tcPr>
            <w:tcW w:w="1391" w:type="dxa"/>
          </w:tcPr>
          <w:p w:rsidR="001E18D2" w:rsidRDefault="001E18D2" w:rsidP="009C4663">
            <w:r>
              <w:t>0/0:10</w:t>
            </w:r>
          </w:p>
        </w:tc>
        <w:tc>
          <w:tcPr>
            <w:tcW w:w="1391" w:type="dxa"/>
          </w:tcPr>
          <w:p w:rsidR="001E18D2" w:rsidRDefault="001E18D2" w:rsidP="009C4663">
            <w:r>
              <w:t>3</w:t>
            </w:r>
          </w:p>
        </w:tc>
      </w:tr>
      <w:tr w:rsidR="001E18D2" w:rsidTr="009C4663">
        <w:trPr>
          <w:trHeight w:val="434"/>
        </w:trPr>
        <w:tc>
          <w:tcPr>
            <w:tcW w:w="686" w:type="dxa"/>
          </w:tcPr>
          <w:p w:rsidR="001E18D2" w:rsidRDefault="001E18D2" w:rsidP="009C4663">
            <w:r>
              <w:t>3</w:t>
            </w:r>
          </w:p>
        </w:tc>
        <w:tc>
          <w:tcPr>
            <w:tcW w:w="2094" w:type="dxa"/>
          </w:tcPr>
          <w:p w:rsidR="001E18D2" w:rsidRDefault="001E18D2" w:rsidP="009C4663">
            <w:r>
              <w:t>КГАСУ</w:t>
            </w:r>
          </w:p>
        </w:tc>
        <w:tc>
          <w:tcPr>
            <w:tcW w:w="1390" w:type="dxa"/>
          </w:tcPr>
          <w:p w:rsidR="001E18D2" w:rsidRDefault="001E18D2" w:rsidP="009C4663">
            <w:r>
              <w:t>0/2:3</w:t>
            </w:r>
          </w:p>
        </w:tc>
        <w:tc>
          <w:tcPr>
            <w:tcW w:w="1390" w:type="dxa"/>
          </w:tcPr>
          <w:p w:rsidR="001E18D2" w:rsidRDefault="001E18D2" w:rsidP="009C4663">
            <w:r>
              <w:t>1/5:0</w:t>
            </w:r>
          </w:p>
        </w:tc>
        <w:tc>
          <w:tcPr>
            <w:tcW w:w="1390" w:type="dxa"/>
            <w:shd w:val="clear" w:color="auto" w:fill="000000" w:themeFill="text1"/>
          </w:tcPr>
          <w:p w:rsidR="001E18D2" w:rsidRDefault="001E18D2" w:rsidP="009C4663"/>
        </w:tc>
        <w:tc>
          <w:tcPr>
            <w:tcW w:w="1391" w:type="dxa"/>
          </w:tcPr>
          <w:p w:rsidR="001E18D2" w:rsidRDefault="001E18D2" w:rsidP="009C4663">
            <w:r>
              <w:t>1/7:3</w:t>
            </w:r>
          </w:p>
        </w:tc>
        <w:tc>
          <w:tcPr>
            <w:tcW w:w="1391" w:type="dxa"/>
          </w:tcPr>
          <w:p w:rsidR="001E18D2" w:rsidRDefault="001E18D2" w:rsidP="009C4663">
            <w:r>
              <w:t>2</w:t>
            </w:r>
          </w:p>
        </w:tc>
      </w:tr>
    </w:tbl>
    <w:p w:rsidR="00487378" w:rsidRDefault="001E18D2" w:rsidP="009C4663">
      <w:pPr>
        <w:jc w:val="center"/>
      </w:pPr>
      <w:r>
        <w:t>Группа</w:t>
      </w:r>
      <w:proofErr w:type="gramStart"/>
      <w:r>
        <w:t xml:space="preserve"> </w:t>
      </w:r>
      <w:r w:rsidR="005C115C">
        <w:t>А</w:t>
      </w:r>
      <w:proofErr w:type="gramEnd"/>
    </w:p>
    <w:p w:rsidR="005C115C" w:rsidRDefault="005C115C" w:rsidP="005C115C">
      <w:pPr>
        <w:jc w:val="center"/>
      </w:pPr>
    </w:p>
    <w:p w:rsidR="005C115C" w:rsidRDefault="005C115C" w:rsidP="005C115C">
      <w:pPr>
        <w:jc w:val="center"/>
      </w:pPr>
      <w:bookmarkStart w:id="0" w:name="_GoBack"/>
      <w:bookmarkEnd w:id="0"/>
    </w:p>
    <w:p w:rsidR="005C115C" w:rsidRDefault="001E18D2" w:rsidP="003D5413">
      <w:pPr>
        <w:jc w:val="center"/>
      </w:pPr>
      <w:r>
        <w:t>Группа</w:t>
      </w:r>
      <w:proofErr w:type="gramStart"/>
      <w:r>
        <w:t xml:space="preserve"> </w:t>
      </w:r>
      <w:r w:rsidR="005C115C">
        <w:t>Б</w:t>
      </w:r>
      <w:proofErr w:type="gramEnd"/>
    </w:p>
    <w:tbl>
      <w:tblPr>
        <w:tblStyle w:val="a3"/>
        <w:tblW w:w="9935" w:type="dxa"/>
        <w:tblLook w:val="04A0" w:firstRow="1" w:lastRow="0" w:firstColumn="1" w:lastColumn="0" w:noHBand="0" w:noVBand="1"/>
      </w:tblPr>
      <w:tblGrid>
        <w:gridCol w:w="701"/>
        <w:gridCol w:w="2137"/>
        <w:gridCol w:w="1419"/>
        <w:gridCol w:w="1419"/>
        <w:gridCol w:w="1419"/>
        <w:gridCol w:w="1420"/>
        <w:gridCol w:w="1420"/>
      </w:tblGrid>
      <w:tr w:rsidR="005C115C" w:rsidTr="005C115C">
        <w:trPr>
          <w:trHeight w:val="511"/>
        </w:trPr>
        <w:tc>
          <w:tcPr>
            <w:tcW w:w="701" w:type="dxa"/>
          </w:tcPr>
          <w:p w:rsidR="005C115C" w:rsidRDefault="005C115C" w:rsidP="005478BC">
            <w:r>
              <w:t>№</w:t>
            </w:r>
          </w:p>
        </w:tc>
        <w:tc>
          <w:tcPr>
            <w:tcW w:w="2137" w:type="dxa"/>
          </w:tcPr>
          <w:p w:rsidR="005C115C" w:rsidRDefault="005C115C" w:rsidP="005478BC">
            <w:r>
              <w:t>ВУЗ</w:t>
            </w:r>
          </w:p>
        </w:tc>
        <w:tc>
          <w:tcPr>
            <w:tcW w:w="1419" w:type="dxa"/>
          </w:tcPr>
          <w:p w:rsidR="005C115C" w:rsidRDefault="005C115C" w:rsidP="005478BC">
            <w:r>
              <w:t>1</w:t>
            </w:r>
          </w:p>
        </w:tc>
        <w:tc>
          <w:tcPr>
            <w:tcW w:w="1419" w:type="dxa"/>
          </w:tcPr>
          <w:p w:rsidR="005C115C" w:rsidRDefault="005C115C" w:rsidP="005478BC">
            <w:r>
              <w:t>2</w:t>
            </w:r>
          </w:p>
        </w:tc>
        <w:tc>
          <w:tcPr>
            <w:tcW w:w="1419" w:type="dxa"/>
          </w:tcPr>
          <w:p w:rsidR="005C115C" w:rsidRDefault="005C115C" w:rsidP="005478BC">
            <w:r>
              <w:t>3</w:t>
            </w:r>
          </w:p>
        </w:tc>
        <w:tc>
          <w:tcPr>
            <w:tcW w:w="1420" w:type="dxa"/>
          </w:tcPr>
          <w:p w:rsidR="005C115C" w:rsidRDefault="001E18D2" w:rsidP="005478BC">
            <w:r>
              <w:t>Очки</w:t>
            </w:r>
          </w:p>
        </w:tc>
        <w:tc>
          <w:tcPr>
            <w:tcW w:w="1420" w:type="dxa"/>
          </w:tcPr>
          <w:p w:rsidR="005C115C" w:rsidRDefault="001E18D2" w:rsidP="005478BC">
            <w:r>
              <w:t>Место</w:t>
            </w:r>
          </w:p>
        </w:tc>
      </w:tr>
      <w:tr w:rsidR="005C115C" w:rsidTr="005C115C">
        <w:trPr>
          <w:trHeight w:val="511"/>
        </w:trPr>
        <w:tc>
          <w:tcPr>
            <w:tcW w:w="701" w:type="dxa"/>
          </w:tcPr>
          <w:p w:rsidR="005C115C" w:rsidRDefault="005C115C" w:rsidP="005478BC">
            <w:r>
              <w:t>1</w:t>
            </w:r>
          </w:p>
        </w:tc>
        <w:tc>
          <w:tcPr>
            <w:tcW w:w="2137" w:type="dxa"/>
          </w:tcPr>
          <w:p w:rsidR="005C115C" w:rsidRDefault="005C115C" w:rsidP="005478BC">
            <w:r>
              <w:t>КФУ</w:t>
            </w:r>
          </w:p>
        </w:tc>
        <w:tc>
          <w:tcPr>
            <w:tcW w:w="1419" w:type="dxa"/>
            <w:shd w:val="clear" w:color="auto" w:fill="000000" w:themeFill="text1"/>
          </w:tcPr>
          <w:p w:rsidR="005C115C" w:rsidRDefault="005C115C" w:rsidP="005478BC"/>
        </w:tc>
        <w:tc>
          <w:tcPr>
            <w:tcW w:w="1419" w:type="dxa"/>
          </w:tcPr>
          <w:p w:rsidR="005C115C" w:rsidRDefault="005C115C" w:rsidP="005478BC">
            <w:r>
              <w:t>1/5:0</w:t>
            </w:r>
          </w:p>
        </w:tc>
        <w:tc>
          <w:tcPr>
            <w:tcW w:w="1419" w:type="dxa"/>
          </w:tcPr>
          <w:p w:rsidR="005C115C" w:rsidRDefault="005C115C" w:rsidP="005478BC">
            <w:r>
              <w:t>1/5:0</w:t>
            </w:r>
          </w:p>
        </w:tc>
        <w:tc>
          <w:tcPr>
            <w:tcW w:w="1420" w:type="dxa"/>
          </w:tcPr>
          <w:p w:rsidR="005C115C" w:rsidRDefault="005C115C" w:rsidP="005478BC">
            <w:r>
              <w:t>2/10:2</w:t>
            </w:r>
          </w:p>
        </w:tc>
        <w:tc>
          <w:tcPr>
            <w:tcW w:w="1420" w:type="dxa"/>
          </w:tcPr>
          <w:p w:rsidR="005C115C" w:rsidRDefault="005C115C" w:rsidP="005478BC">
            <w:r>
              <w:t>1</w:t>
            </w:r>
          </w:p>
        </w:tc>
      </w:tr>
      <w:tr w:rsidR="005C115C" w:rsidTr="005C115C">
        <w:trPr>
          <w:trHeight w:val="511"/>
        </w:trPr>
        <w:tc>
          <w:tcPr>
            <w:tcW w:w="701" w:type="dxa"/>
          </w:tcPr>
          <w:p w:rsidR="005C115C" w:rsidRDefault="005C115C" w:rsidP="005478BC">
            <w:r>
              <w:t>2</w:t>
            </w:r>
          </w:p>
        </w:tc>
        <w:tc>
          <w:tcPr>
            <w:tcW w:w="2137" w:type="dxa"/>
          </w:tcPr>
          <w:p w:rsidR="005C115C" w:rsidRDefault="001E18D2" w:rsidP="005478BC">
            <w:r>
              <w:t>УУ «</w:t>
            </w:r>
            <w:proofErr w:type="spellStart"/>
            <w:r w:rsidR="005C115C">
              <w:t>Тисби</w:t>
            </w:r>
            <w:proofErr w:type="spellEnd"/>
            <w:r>
              <w:t>»</w:t>
            </w:r>
          </w:p>
        </w:tc>
        <w:tc>
          <w:tcPr>
            <w:tcW w:w="1419" w:type="dxa"/>
          </w:tcPr>
          <w:p w:rsidR="005C115C" w:rsidRDefault="005C115C" w:rsidP="005478BC">
            <w:r>
              <w:t>0/0:5</w:t>
            </w:r>
          </w:p>
        </w:tc>
        <w:tc>
          <w:tcPr>
            <w:tcW w:w="1419" w:type="dxa"/>
            <w:shd w:val="clear" w:color="auto" w:fill="000000" w:themeFill="text1"/>
          </w:tcPr>
          <w:p w:rsidR="005C115C" w:rsidRDefault="005C115C" w:rsidP="005478BC"/>
        </w:tc>
        <w:tc>
          <w:tcPr>
            <w:tcW w:w="1419" w:type="dxa"/>
          </w:tcPr>
          <w:p w:rsidR="005C115C" w:rsidRDefault="005C115C" w:rsidP="005478BC">
            <w:r>
              <w:t>0</w:t>
            </w:r>
            <w:r>
              <w:t>/3:2</w:t>
            </w:r>
          </w:p>
        </w:tc>
        <w:tc>
          <w:tcPr>
            <w:tcW w:w="1420" w:type="dxa"/>
          </w:tcPr>
          <w:p w:rsidR="005C115C" w:rsidRDefault="005C115C" w:rsidP="005478BC">
            <w:r>
              <w:t>0/2:8</w:t>
            </w:r>
          </w:p>
        </w:tc>
        <w:tc>
          <w:tcPr>
            <w:tcW w:w="1420" w:type="dxa"/>
          </w:tcPr>
          <w:p w:rsidR="005C115C" w:rsidRDefault="005C115C" w:rsidP="005478BC">
            <w:r>
              <w:t>3</w:t>
            </w:r>
          </w:p>
        </w:tc>
      </w:tr>
      <w:tr w:rsidR="005C115C" w:rsidTr="005C115C">
        <w:trPr>
          <w:trHeight w:val="534"/>
        </w:trPr>
        <w:tc>
          <w:tcPr>
            <w:tcW w:w="701" w:type="dxa"/>
          </w:tcPr>
          <w:p w:rsidR="005C115C" w:rsidRDefault="005C115C" w:rsidP="005478BC">
            <w:r>
              <w:t>3</w:t>
            </w:r>
          </w:p>
        </w:tc>
        <w:tc>
          <w:tcPr>
            <w:tcW w:w="2137" w:type="dxa"/>
          </w:tcPr>
          <w:p w:rsidR="005C115C" w:rsidRDefault="005C115C" w:rsidP="005478BC">
            <w:r>
              <w:t>КГЭУ</w:t>
            </w:r>
          </w:p>
        </w:tc>
        <w:tc>
          <w:tcPr>
            <w:tcW w:w="1419" w:type="dxa"/>
          </w:tcPr>
          <w:p w:rsidR="005C115C" w:rsidRDefault="005C115C" w:rsidP="005478BC">
            <w:r>
              <w:t>0/0:5</w:t>
            </w:r>
          </w:p>
        </w:tc>
        <w:tc>
          <w:tcPr>
            <w:tcW w:w="1419" w:type="dxa"/>
          </w:tcPr>
          <w:p w:rsidR="005C115C" w:rsidRDefault="005C115C" w:rsidP="005478BC">
            <w:r>
              <w:t>1/3:2</w:t>
            </w:r>
          </w:p>
        </w:tc>
        <w:tc>
          <w:tcPr>
            <w:tcW w:w="1419" w:type="dxa"/>
            <w:shd w:val="clear" w:color="auto" w:fill="000000" w:themeFill="text1"/>
          </w:tcPr>
          <w:p w:rsidR="005C115C" w:rsidRDefault="005C115C" w:rsidP="005478BC"/>
        </w:tc>
        <w:tc>
          <w:tcPr>
            <w:tcW w:w="1420" w:type="dxa"/>
          </w:tcPr>
          <w:p w:rsidR="005C115C" w:rsidRDefault="005C115C" w:rsidP="005478BC">
            <w:r>
              <w:t>1/3:7</w:t>
            </w:r>
          </w:p>
        </w:tc>
        <w:tc>
          <w:tcPr>
            <w:tcW w:w="1420" w:type="dxa"/>
          </w:tcPr>
          <w:p w:rsidR="005C115C" w:rsidRDefault="005C115C" w:rsidP="005478BC">
            <w:r>
              <w:t>2</w:t>
            </w:r>
          </w:p>
        </w:tc>
      </w:tr>
    </w:tbl>
    <w:p w:rsidR="005C115C" w:rsidRDefault="005C115C" w:rsidP="005C115C"/>
    <w:p w:rsidR="005C115C" w:rsidRDefault="005C115C"/>
    <w:p w:rsidR="001E18D2" w:rsidRPr="009C4663" w:rsidRDefault="003D5413" w:rsidP="009C4663">
      <w:pPr>
        <w:jc w:val="center"/>
        <w:rPr>
          <w:b/>
          <w:sz w:val="24"/>
        </w:rPr>
      </w:pPr>
      <w:r w:rsidRPr="009C4663">
        <w:rPr>
          <w:b/>
          <w:sz w:val="24"/>
        </w:rPr>
        <w:t xml:space="preserve">2 тур соревнований </w:t>
      </w:r>
      <w:r w:rsidRPr="009C4663">
        <w:rPr>
          <w:b/>
          <w:sz w:val="24"/>
        </w:rPr>
        <w:t>ежегодная декада «За здоровый образ жизни-2018! Зимние каникулы!» Республики Татарстан</w:t>
      </w:r>
    </w:p>
    <w:p w:rsidR="009C4663" w:rsidRDefault="009C4663" w:rsidP="009C4663"/>
    <w:p w:rsidR="003D5413" w:rsidRDefault="009C4663" w:rsidP="003D5413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-312034</wp:posOffset>
                </wp:positionH>
                <wp:positionV relativeFrom="paragraph">
                  <wp:posOffset>292431</wp:posOffset>
                </wp:positionV>
                <wp:extent cx="6679095" cy="23854"/>
                <wp:effectExtent l="0" t="0" r="2667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9095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55pt,23.05pt" to="501.3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" strokecolor="black [3040]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5675299</wp:posOffset>
                </wp:positionH>
                <wp:positionV relativeFrom="paragraph">
                  <wp:posOffset>212918</wp:posOffset>
                </wp:positionV>
                <wp:extent cx="39756" cy="3244132"/>
                <wp:effectExtent l="0" t="0" r="36830" b="1397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" cy="32441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85pt,16.75pt" to="450pt,2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" strokecolor="black [3040]"/>
            </w:pict>
          </mc:Fallback>
        </mc:AlternateContent>
      </w:r>
      <w:r w:rsidR="003D5413" w:rsidRPr="003D5413">
        <w:rPr>
          <w:b/>
        </w:rPr>
        <w:t>За 1-2 место</w:t>
      </w:r>
      <w:r w:rsidR="003D5413">
        <w:t xml:space="preserve"> </w:t>
      </w:r>
      <w:r>
        <w:t xml:space="preserve">                                                                                                                                                                Счет</w:t>
      </w:r>
    </w:p>
    <w:p w:rsidR="003D5413" w:rsidRPr="003D5413" w:rsidRDefault="003D5413" w:rsidP="009C4663">
      <w:r w:rsidRPr="003D5413">
        <w:t>Поволжская Государственная Академия Физической Культуры Спорта и Туризма (</w:t>
      </w:r>
      <w:proofErr w:type="spellStart"/>
      <w:r w:rsidRPr="003D5413">
        <w:t>ПГАФКСиТ</w:t>
      </w:r>
      <w:proofErr w:type="spellEnd"/>
      <w:r w:rsidRPr="003D5413">
        <w:t>)</w:t>
      </w:r>
      <w:r>
        <w:t xml:space="preserve">   </w:t>
      </w:r>
      <w:r w:rsidR="009C4663">
        <w:t xml:space="preserve">        </w:t>
      </w:r>
      <w:r w:rsidRPr="003D5413">
        <w:rPr>
          <w:sz w:val="32"/>
          <w:szCs w:val="32"/>
        </w:rPr>
        <w:t>3</w:t>
      </w:r>
    </w:p>
    <w:p w:rsidR="003D5413" w:rsidRPr="003D5413" w:rsidRDefault="003D5413" w:rsidP="009C4663">
      <w:r w:rsidRPr="003D5413">
        <w:t>Казанский  Федеральный (Поволжский) Университет (КФУ)</w:t>
      </w:r>
      <w:r>
        <w:t xml:space="preserve">                                                             </w:t>
      </w:r>
      <w:r w:rsidR="009C4663">
        <w:t xml:space="preserve">            </w:t>
      </w:r>
      <w:r>
        <w:t xml:space="preserve">   </w:t>
      </w:r>
      <w:r w:rsidRPr="003D5413">
        <w:rPr>
          <w:sz w:val="32"/>
          <w:szCs w:val="32"/>
        </w:rPr>
        <w:t>2</w:t>
      </w:r>
    </w:p>
    <w:p w:rsidR="003D5413" w:rsidRPr="003D5413" w:rsidRDefault="009C4663" w:rsidP="003D5413">
      <w:pPr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-312034</wp:posOffset>
                </wp:positionH>
                <wp:positionV relativeFrom="paragraph">
                  <wp:posOffset>282023</wp:posOffset>
                </wp:positionV>
                <wp:extent cx="6846073" cy="0"/>
                <wp:effectExtent l="0" t="0" r="1206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55pt,22.2pt" to="514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" strokecolor="black [3040]"/>
            </w:pict>
          </mc:Fallback>
        </mc:AlternateContent>
      </w:r>
      <w:r w:rsidR="003D5413" w:rsidRPr="003D5413">
        <w:rPr>
          <w:b/>
        </w:rPr>
        <w:t>За 3-4 место</w:t>
      </w:r>
    </w:p>
    <w:p w:rsidR="003D5413" w:rsidRDefault="003D5413" w:rsidP="003D5413">
      <w:pPr>
        <w:pStyle w:val="a4"/>
      </w:pPr>
      <w:r>
        <w:t>Казанский Государственный Энергетический Университе</w:t>
      </w:r>
      <w:proofErr w:type="gramStart"/>
      <w:r>
        <w:t>т(</w:t>
      </w:r>
      <w:proofErr w:type="gramEnd"/>
      <w:r>
        <w:t>КГЭУ)</w:t>
      </w:r>
      <w:r>
        <w:t xml:space="preserve">                                                     </w:t>
      </w:r>
      <w:r w:rsidRPr="003D5413">
        <w:rPr>
          <w:sz w:val="32"/>
          <w:szCs w:val="32"/>
        </w:rPr>
        <w:t>3</w:t>
      </w:r>
    </w:p>
    <w:p w:rsidR="003D5413" w:rsidRDefault="003D5413" w:rsidP="003D5413">
      <w:pPr>
        <w:pStyle w:val="a4"/>
      </w:pPr>
      <w:r>
        <w:t xml:space="preserve">Казанский Государственный </w:t>
      </w:r>
      <w:proofErr w:type="spellStart"/>
      <w:r>
        <w:t>Архитекторно</w:t>
      </w:r>
      <w:proofErr w:type="spellEnd"/>
      <w:r>
        <w:t>-строительный Университет (КГАСУ)</w:t>
      </w:r>
      <w:r>
        <w:t xml:space="preserve">                          </w:t>
      </w:r>
      <w:r>
        <w:rPr>
          <w:sz w:val="36"/>
          <w:szCs w:val="36"/>
        </w:rPr>
        <w:t>2</w:t>
      </w:r>
      <w:r>
        <w:t xml:space="preserve">   </w:t>
      </w:r>
    </w:p>
    <w:p w:rsidR="003D5413" w:rsidRDefault="003D5413" w:rsidP="003D5413">
      <w:pPr>
        <w:pStyle w:val="a4"/>
      </w:pPr>
    </w:p>
    <w:p w:rsidR="001E18D2" w:rsidRPr="003D5413" w:rsidRDefault="003D5413">
      <w:pPr>
        <w:rPr>
          <w:b/>
        </w:rPr>
      </w:pPr>
      <w:r w:rsidRPr="003D5413">
        <w:rPr>
          <w:b/>
        </w:rPr>
        <w:t>За 5-6 место</w:t>
      </w:r>
    </w:p>
    <w:p w:rsidR="003D5413" w:rsidRPr="003D5413" w:rsidRDefault="009C4663" w:rsidP="003D5413">
      <w:pPr>
        <w:pStyle w:val="a4"/>
        <w:rPr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18553</wp:posOffset>
                </wp:positionV>
                <wp:extent cx="6830170" cy="7951"/>
                <wp:effectExtent l="0" t="0" r="27940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017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pt,1.45pt" to="510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" strokecolor="black [3040]"/>
            </w:pict>
          </mc:Fallback>
        </mc:AlternateContent>
      </w:r>
      <w:r w:rsidR="003D5413">
        <w:t>Университет Управления «</w:t>
      </w:r>
      <w:proofErr w:type="spellStart"/>
      <w:r w:rsidR="003D5413">
        <w:t>Тисби</w:t>
      </w:r>
      <w:proofErr w:type="spellEnd"/>
      <w:r w:rsidR="003D5413">
        <w:t>» (УУ «</w:t>
      </w:r>
      <w:proofErr w:type="spellStart"/>
      <w:r w:rsidR="003D5413">
        <w:t>Тисби</w:t>
      </w:r>
      <w:proofErr w:type="spellEnd"/>
      <w:r w:rsidR="003D5413">
        <w:t>»)</w:t>
      </w:r>
      <w:r w:rsidR="003D5413">
        <w:t xml:space="preserve">                                                                                    </w:t>
      </w:r>
      <w:r w:rsidR="003D5413">
        <w:rPr>
          <w:sz w:val="40"/>
          <w:szCs w:val="40"/>
        </w:rPr>
        <w:t>3</w:t>
      </w:r>
    </w:p>
    <w:p w:rsidR="001E18D2" w:rsidRPr="003D5413" w:rsidRDefault="003D5413" w:rsidP="003D5413">
      <w:pPr>
        <w:pStyle w:val="a4"/>
        <w:rPr>
          <w:sz w:val="36"/>
          <w:szCs w:val="36"/>
        </w:rPr>
      </w:pPr>
      <w:r>
        <w:t>Казанский кооперативный институт (ККИ КУК)</w:t>
      </w:r>
      <w:r>
        <w:t xml:space="preserve">                                                                                       </w:t>
      </w:r>
      <w:r>
        <w:rPr>
          <w:sz w:val="36"/>
          <w:szCs w:val="36"/>
        </w:rPr>
        <w:t>2</w:t>
      </w:r>
    </w:p>
    <w:p w:rsidR="001E18D2" w:rsidRPr="009C4663" w:rsidRDefault="001E18D2" w:rsidP="001E18D2">
      <w:pPr>
        <w:jc w:val="center"/>
        <w:rPr>
          <w:b/>
          <w:sz w:val="24"/>
        </w:rPr>
      </w:pPr>
      <w:r w:rsidRPr="009C4663">
        <w:rPr>
          <w:b/>
          <w:sz w:val="24"/>
        </w:rPr>
        <w:lastRenderedPageBreak/>
        <w:t>Занятые места</w:t>
      </w:r>
    </w:p>
    <w:p w:rsidR="001E18D2" w:rsidRPr="009C4663" w:rsidRDefault="001E18D2" w:rsidP="001E18D2">
      <w:pPr>
        <w:pStyle w:val="a4"/>
        <w:numPr>
          <w:ilvl w:val="0"/>
          <w:numId w:val="1"/>
        </w:numPr>
        <w:rPr>
          <w:b/>
          <w:sz w:val="24"/>
        </w:rPr>
      </w:pPr>
      <w:r w:rsidRPr="009C4663">
        <w:rPr>
          <w:b/>
          <w:sz w:val="24"/>
        </w:rPr>
        <w:t>П</w:t>
      </w:r>
      <w:r w:rsidR="003D5413" w:rsidRPr="009C4663">
        <w:rPr>
          <w:b/>
          <w:sz w:val="24"/>
        </w:rPr>
        <w:t xml:space="preserve">оволжская </w:t>
      </w:r>
      <w:r w:rsidRPr="009C4663">
        <w:rPr>
          <w:b/>
          <w:sz w:val="24"/>
        </w:rPr>
        <w:t>Г</w:t>
      </w:r>
      <w:r w:rsidR="003D5413" w:rsidRPr="009C4663">
        <w:rPr>
          <w:b/>
          <w:sz w:val="24"/>
        </w:rPr>
        <w:t xml:space="preserve">осударственная </w:t>
      </w:r>
      <w:r w:rsidRPr="009C4663">
        <w:rPr>
          <w:b/>
          <w:sz w:val="24"/>
        </w:rPr>
        <w:t>А</w:t>
      </w:r>
      <w:r w:rsidR="003D5413" w:rsidRPr="009C4663">
        <w:rPr>
          <w:b/>
          <w:sz w:val="24"/>
        </w:rPr>
        <w:t xml:space="preserve">кадемия </w:t>
      </w:r>
      <w:r w:rsidRPr="009C4663">
        <w:rPr>
          <w:b/>
          <w:sz w:val="24"/>
        </w:rPr>
        <w:t>Ф</w:t>
      </w:r>
      <w:r w:rsidR="003D5413" w:rsidRPr="009C4663">
        <w:rPr>
          <w:b/>
          <w:sz w:val="24"/>
        </w:rPr>
        <w:t xml:space="preserve">изической </w:t>
      </w:r>
      <w:r w:rsidRPr="009C4663">
        <w:rPr>
          <w:b/>
          <w:sz w:val="24"/>
        </w:rPr>
        <w:t>К</w:t>
      </w:r>
      <w:r w:rsidR="003D5413" w:rsidRPr="009C4663">
        <w:rPr>
          <w:b/>
          <w:sz w:val="24"/>
        </w:rPr>
        <w:t xml:space="preserve">ультуры </w:t>
      </w:r>
      <w:r w:rsidRPr="009C4663">
        <w:rPr>
          <w:b/>
          <w:sz w:val="24"/>
        </w:rPr>
        <w:t>С</w:t>
      </w:r>
      <w:r w:rsidR="003D5413" w:rsidRPr="009C4663">
        <w:rPr>
          <w:b/>
          <w:sz w:val="24"/>
        </w:rPr>
        <w:t>порта и Туризма (</w:t>
      </w:r>
      <w:proofErr w:type="spellStart"/>
      <w:r w:rsidR="003D5413" w:rsidRPr="009C4663">
        <w:rPr>
          <w:b/>
          <w:sz w:val="24"/>
        </w:rPr>
        <w:t>ПГАФКСиТ</w:t>
      </w:r>
      <w:proofErr w:type="spellEnd"/>
      <w:r w:rsidR="003D5413" w:rsidRPr="009C4663">
        <w:rPr>
          <w:b/>
          <w:sz w:val="24"/>
        </w:rPr>
        <w:t>)</w:t>
      </w:r>
    </w:p>
    <w:p w:rsidR="001E18D2" w:rsidRPr="009C4663" w:rsidRDefault="001E18D2" w:rsidP="001E18D2">
      <w:pPr>
        <w:pStyle w:val="a4"/>
        <w:numPr>
          <w:ilvl w:val="0"/>
          <w:numId w:val="1"/>
        </w:numPr>
        <w:rPr>
          <w:b/>
          <w:sz w:val="24"/>
        </w:rPr>
      </w:pPr>
      <w:r w:rsidRPr="009C4663">
        <w:rPr>
          <w:b/>
          <w:sz w:val="24"/>
        </w:rPr>
        <w:t>Казанский  Ф</w:t>
      </w:r>
      <w:r w:rsidR="003D5413" w:rsidRPr="009C4663">
        <w:rPr>
          <w:b/>
          <w:sz w:val="24"/>
        </w:rPr>
        <w:t xml:space="preserve">едеральный (Поволжский) </w:t>
      </w:r>
      <w:r w:rsidRPr="009C4663">
        <w:rPr>
          <w:b/>
          <w:sz w:val="24"/>
        </w:rPr>
        <w:t>У</w:t>
      </w:r>
      <w:r w:rsidR="003D5413" w:rsidRPr="009C4663">
        <w:rPr>
          <w:b/>
          <w:sz w:val="24"/>
        </w:rPr>
        <w:t>ниверситет (КФУ)</w:t>
      </w:r>
    </w:p>
    <w:p w:rsidR="001E18D2" w:rsidRPr="009C4663" w:rsidRDefault="001E18D2" w:rsidP="001E18D2">
      <w:pPr>
        <w:pStyle w:val="a4"/>
        <w:numPr>
          <w:ilvl w:val="0"/>
          <w:numId w:val="1"/>
        </w:numPr>
        <w:rPr>
          <w:b/>
          <w:sz w:val="24"/>
        </w:rPr>
      </w:pPr>
      <w:r w:rsidRPr="009C4663">
        <w:rPr>
          <w:b/>
          <w:sz w:val="24"/>
        </w:rPr>
        <w:t>Казанский Государственный Энергетический Университе</w:t>
      </w:r>
      <w:proofErr w:type="gramStart"/>
      <w:r w:rsidRPr="009C4663">
        <w:rPr>
          <w:b/>
          <w:sz w:val="24"/>
        </w:rPr>
        <w:t>т(</w:t>
      </w:r>
      <w:proofErr w:type="gramEnd"/>
      <w:r w:rsidRPr="009C4663">
        <w:rPr>
          <w:b/>
          <w:sz w:val="24"/>
        </w:rPr>
        <w:t>КГЭУ)</w:t>
      </w:r>
    </w:p>
    <w:p w:rsidR="001E18D2" w:rsidRPr="009C4663" w:rsidRDefault="001E18D2" w:rsidP="001E18D2">
      <w:pPr>
        <w:pStyle w:val="a4"/>
        <w:numPr>
          <w:ilvl w:val="0"/>
          <w:numId w:val="1"/>
        </w:numPr>
        <w:rPr>
          <w:b/>
          <w:sz w:val="24"/>
        </w:rPr>
      </w:pPr>
      <w:r w:rsidRPr="009C4663">
        <w:rPr>
          <w:b/>
          <w:sz w:val="24"/>
        </w:rPr>
        <w:t xml:space="preserve">Казанский Государственный </w:t>
      </w:r>
      <w:proofErr w:type="spellStart"/>
      <w:r w:rsidRPr="009C4663">
        <w:rPr>
          <w:b/>
          <w:sz w:val="24"/>
        </w:rPr>
        <w:t>Архитекторно</w:t>
      </w:r>
      <w:proofErr w:type="spellEnd"/>
      <w:r w:rsidRPr="009C4663">
        <w:rPr>
          <w:b/>
          <w:sz w:val="24"/>
        </w:rPr>
        <w:t>-строительный Университет (КГАСУ)</w:t>
      </w:r>
    </w:p>
    <w:p w:rsidR="001E18D2" w:rsidRPr="009C4663" w:rsidRDefault="001E18D2" w:rsidP="001E18D2">
      <w:pPr>
        <w:pStyle w:val="a4"/>
        <w:numPr>
          <w:ilvl w:val="0"/>
          <w:numId w:val="1"/>
        </w:numPr>
        <w:rPr>
          <w:b/>
          <w:sz w:val="24"/>
        </w:rPr>
      </w:pPr>
      <w:r w:rsidRPr="009C4663">
        <w:rPr>
          <w:b/>
          <w:sz w:val="24"/>
        </w:rPr>
        <w:t>Университет Управления «</w:t>
      </w:r>
      <w:proofErr w:type="spellStart"/>
      <w:r w:rsidRPr="009C4663">
        <w:rPr>
          <w:b/>
          <w:sz w:val="24"/>
        </w:rPr>
        <w:t>Тисби</w:t>
      </w:r>
      <w:proofErr w:type="spellEnd"/>
      <w:r w:rsidRPr="009C4663">
        <w:rPr>
          <w:b/>
          <w:sz w:val="24"/>
        </w:rPr>
        <w:t>» (УУ «</w:t>
      </w:r>
      <w:proofErr w:type="spellStart"/>
      <w:r w:rsidRPr="009C4663">
        <w:rPr>
          <w:b/>
          <w:sz w:val="24"/>
        </w:rPr>
        <w:t>Тисби</w:t>
      </w:r>
      <w:proofErr w:type="spellEnd"/>
      <w:r w:rsidRPr="009C4663">
        <w:rPr>
          <w:b/>
          <w:sz w:val="24"/>
        </w:rPr>
        <w:t>»)</w:t>
      </w:r>
    </w:p>
    <w:p w:rsidR="001E18D2" w:rsidRPr="009C4663" w:rsidRDefault="001E18D2" w:rsidP="001E18D2">
      <w:pPr>
        <w:pStyle w:val="a4"/>
        <w:numPr>
          <w:ilvl w:val="0"/>
          <w:numId w:val="1"/>
        </w:numPr>
        <w:rPr>
          <w:b/>
          <w:sz w:val="24"/>
        </w:rPr>
      </w:pPr>
      <w:r w:rsidRPr="009C4663">
        <w:rPr>
          <w:b/>
          <w:sz w:val="24"/>
        </w:rPr>
        <w:t>Казанский кооперативный институт (ККИ КУК)</w:t>
      </w:r>
    </w:p>
    <w:sectPr w:rsidR="001E18D2" w:rsidRPr="009C4663" w:rsidSect="003D5413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7054"/>
    <w:multiLevelType w:val="hybridMultilevel"/>
    <w:tmpl w:val="3B686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6"/>
    <w:rsid w:val="001E18D2"/>
    <w:rsid w:val="003D5413"/>
    <w:rsid w:val="00487378"/>
    <w:rsid w:val="005C115C"/>
    <w:rsid w:val="007F58A6"/>
    <w:rsid w:val="009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2018-01-23T10:40:00Z</dcterms:created>
  <dcterms:modified xsi:type="dcterms:W3CDTF">2018-01-23T11:18:00Z</dcterms:modified>
</cp:coreProperties>
</file>